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10468" w:rsidRPr="002A0FFB" w:rsidRDefault="00C10468" w:rsidP="00C10468">
      <w:pPr>
        <w:jc w:val="center"/>
        <w:rPr>
          <w:b/>
          <w:sz w:val="28"/>
          <w:szCs w:val="28"/>
          <w:lang w:val="kk-KZ"/>
        </w:rPr>
      </w:pPr>
      <w:r w:rsidRPr="002A0FFB">
        <w:rPr>
          <w:b/>
          <w:sz w:val="28"/>
          <w:szCs w:val="28"/>
          <w:lang w:val="kk-KZ"/>
        </w:rPr>
        <w:t>Дәріс.</w:t>
      </w:r>
    </w:p>
    <w:p w:rsidR="00C10468" w:rsidRPr="002A0FFB" w:rsidRDefault="00C10468" w:rsidP="00C10468">
      <w:pPr>
        <w:jc w:val="center"/>
        <w:rPr>
          <w:sz w:val="28"/>
          <w:szCs w:val="28"/>
          <w:lang w:val="kk-KZ"/>
        </w:rPr>
      </w:pPr>
    </w:p>
    <w:p w:rsidR="00C10468" w:rsidRPr="00C10468" w:rsidRDefault="00C10468" w:rsidP="00C10468">
      <w:pPr>
        <w:pStyle w:val="a3"/>
        <w:jc w:val="left"/>
        <w:rPr>
          <w:rFonts w:ascii="KZ Times New Roman" w:hAnsi="KZ Times New Roman"/>
          <w:b/>
          <w:szCs w:val="28"/>
          <w:lang w:val="kk-KZ"/>
        </w:rPr>
      </w:pPr>
      <w:r w:rsidRPr="00C10468">
        <w:rPr>
          <w:b/>
          <w:szCs w:val="28"/>
          <w:lang w:val="kk-KZ"/>
        </w:rPr>
        <w:t xml:space="preserve">Тақырыбы: </w:t>
      </w:r>
      <w:r w:rsidRPr="00C10468">
        <w:rPr>
          <w:rFonts w:ascii="KZ Times New Roman" w:hAnsi="KZ Times New Roman"/>
          <w:b/>
          <w:szCs w:val="28"/>
          <w:lang w:val="kk-KZ"/>
        </w:rPr>
        <w:t>Ағаш бітімі (сүрекдіңдер), оның басты белгілері</w:t>
      </w:r>
    </w:p>
    <w:p w:rsidR="00C10468" w:rsidRPr="002A0FFB" w:rsidRDefault="00C10468" w:rsidP="00C10468">
      <w:pPr>
        <w:pStyle w:val="a3"/>
        <w:jc w:val="left"/>
        <w:rPr>
          <w:b/>
          <w:szCs w:val="28"/>
          <w:lang w:val="kk-KZ"/>
        </w:rPr>
      </w:pPr>
    </w:p>
    <w:p w:rsidR="00C10468" w:rsidRPr="002A0FFB" w:rsidRDefault="00C10468" w:rsidP="00C10468">
      <w:pPr>
        <w:pStyle w:val="a3"/>
        <w:jc w:val="left"/>
        <w:rPr>
          <w:szCs w:val="28"/>
          <w:lang w:val="kk-KZ"/>
        </w:rPr>
      </w:pPr>
      <w:r w:rsidRPr="002A0FFB">
        <w:rPr>
          <w:b/>
          <w:szCs w:val="28"/>
          <w:lang w:val="kk-KZ"/>
        </w:rPr>
        <w:t xml:space="preserve">Дәрістің мақсаты мен міндеті: </w:t>
      </w:r>
      <w:r w:rsidRPr="00C10468">
        <w:rPr>
          <w:rFonts w:ascii="KZ Times New Roman" w:hAnsi="KZ Times New Roman"/>
          <w:b/>
          <w:szCs w:val="28"/>
          <w:lang w:val="kk-KZ"/>
        </w:rPr>
        <w:t>Ағаш бітімі (сүрекдіңдер), оның басты белгілері</w:t>
      </w:r>
      <w:r w:rsidRPr="00C10468">
        <w:rPr>
          <w:b/>
          <w:szCs w:val="28"/>
          <w:lang w:val="kk-KZ"/>
        </w:rPr>
        <w:t xml:space="preserve"> ең маңызды көрсеткіші принциптерін меңгеру, Қазақстанның орман өсетін аймақтарын оқып-үйрену</w:t>
      </w:r>
    </w:p>
    <w:p w:rsidR="00C10468" w:rsidRPr="002A0FFB" w:rsidRDefault="00C10468" w:rsidP="00C10468">
      <w:pPr>
        <w:pStyle w:val="a5"/>
        <w:tabs>
          <w:tab w:val="num" w:pos="900"/>
        </w:tabs>
        <w:jc w:val="both"/>
        <w:rPr>
          <w:szCs w:val="28"/>
          <w:lang w:val="kk-KZ"/>
        </w:rPr>
      </w:pPr>
      <w:r w:rsidRPr="002A0FFB">
        <w:rPr>
          <w:szCs w:val="28"/>
          <w:lang w:val="kk-KZ"/>
        </w:rPr>
        <w:t xml:space="preserve"> </w:t>
      </w:r>
    </w:p>
    <w:p w:rsidR="00C10468" w:rsidRPr="002A0FFB" w:rsidRDefault="00C10468" w:rsidP="00C10468">
      <w:pPr>
        <w:pStyle w:val="a5"/>
        <w:jc w:val="left"/>
        <w:rPr>
          <w:b/>
          <w:szCs w:val="28"/>
          <w:lang w:val="kk-KZ"/>
        </w:rPr>
      </w:pPr>
      <w:r w:rsidRPr="002A0FFB">
        <w:rPr>
          <w:b/>
          <w:szCs w:val="28"/>
          <w:lang w:val="kk-KZ"/>
        </w:rPr>
        <w:t>Дәрістің жоспары:</w:t>
      </w:r>
    </w:p>
    <w:p w:rsidR="00C10468" w:rsidRDefault="00C10468" w:rsidP="00C10468">
      <w:pPr>
        <w:rPr>
          <w:rFonts w:ascii="KZ Times New Roman" w:hAnsi="KZ Times New Roman"/>
          <w:b/>
          <w:sz w:val="32"/>
          <w:szCs w:val="32"/>
          <w:lang w:val="kk-KZ"/>
        </w:rPr>
      </w:pPr>
      <w:r w:rsidRPr="002A0FFB">
        <w:rPr>
          <w:b/>
          <w:sz w:val="28"/>
          <w:szCs w:val="28"/>
          <w:lang w:val="kk-KZ"/>
        </w:rPr>
        <w:t>1.</w:t>
      </w:r>
      <w:r w:rsidRPr="002A0FFB">
        <w:rPr>
          <w:rFonts w:ascii="KZ Times New Roman" w:hAnsi="KZ Times New Roman"/>
          <w:sz w:val="32"/>
          <w:szCs w:val="32"/>
          <w:lang w:val="kk-KZ"/>
        </w:rPr>
        <w:t xml:space="preserve"> </w:t>
      </w:r>
      <w:r w:rsidRPr="00C3615F">
        <w:rPr>
          <w:rFonts w:ascii="KZ Times New Roman" w:hAnsi="KZ Times New Roman"/>
          <w:sz w:val="32"/>
          <w:szCs w:val="32"/>
          <w:lang w:val="kk-KZ"/>
        </w:rPr>
        <w:t xml:space="preserve">Ағаш бітімінің морфологиялық маңызды айырмашылық белгілері </w:t>
      </w:r>
      <w:r w:rsidRPr="002A0FFB">
        <w:rPr>
          <w:sz w:val="28"/>
          <w:szCs w:val="28"/>
          <w:lang w:val="kk-KZ"/>
        </w:rPr>
        <w:t xml:space="preserve">2 . </w:t>
      </w:r>
      <w:r w:rsidRPr="00C3615F">
        <w:rPr>
          <w:rFonts w:ascii="KZ Times New Roman" w:hAnsi="KZ Times New Roman"/>
          <w:sz w:val="32"/>
          <w:szCs w:val="32"/>
          <w:lang w:val="kk-KZ"/>
        </w:rPr>
        <w:t>Ағаш бітімінің пайда болу тегі</w:t>
      </w:r>
    </w:p>
    <w:p w:rsidR="00C10468" w:rsidRDefault="00C10468" w:rsidP="00C10468">
      <w:pPr>
        <w:ind w:firstLine="708"/>
        <w:jc w:val="both"/>
        <w:rPr>
          <w:rFonts w:ascii="KZ Times New Roman" w:hAnsi="KZ Times New Roman"/>
          <w:b/>
          <w:sz w:val="32"/>
          <w:szCs w:val="32"/>
          <w:lang w:val="kk-KZ"/>
        </w:rPr>
      </w:pPr>
    </w:p>
    <w:p w:rsidR="00C10468" w:rsidRDefault="00C10468" w:rsidP="00C10468">
      <w:pPr>
        <w:ind w:firstLine="708"/>
        <w:jc w:val="both"/>
        <w:rPr>
          <w:rFonts w:ascii="KZ Times New Roman" w:hAnsi="KZ Times New Roman"/>
          <w:b/>
          <w:sz w:val="32"/>
          <w:szCs w:val="32"/>
          <w:lang w:val="kk-KZ"/>
        </w:rPr>
      </w:pPr>
    </w:p>
    <w:p w:rsidR="00C10468" w:rsidRPr="00C3615F" w:rsidRDefault="00C10468" w:rsidP="00C10468">
      <w:pPr>
        <w:ind w:firstLine="708"/>
        <w:jc w:val="both"/>
        <w:rPr>
          <w:rFonts w:ascii="KZ Times New Roman" w:hAnsi="KZ Times New Roman"/>
          <w:b/>
          <w:sz w:val="32"/>
          <w:szCs w:val="32"/>
          <w:lang w:val="kk-KZ"/>
        </w:rPr>
      </w:pPr>
      <w:r w:rsidRPr="00C3615F">
        <w:rPr>
          <w:rFonts w:ascii="KZ Times New Roman" w:hAnsi="KZ Times New Roman"/>
          <w:b/>
          <w:sz w:val="32"/>
          <w:szCs w:val="32"/>
          <w:lang w:val="kk-KZ"/>
        </w:rPr>
        <w:t>1.4 Ағаш бітімі (сүрекдіңдер), оның басты белгілері</w:t>
      </w:r>
    </w:p>
    <w:p w:rsidR="00C10468" w:rsidRPr="00C3615F" w:rsidRDefault="00C10468" w:rsidP="00C10468">
      <w:pPr>
        <w:ind w:firstLine="708"/>
        <w:jc w:val="both"/>
        <w:rPr>
          <w:rFonts w:ascii="KZ Times New Roman" w:hAnsi="KZ Times New Roman"/>
          <w:sz w:val="32"/>
          <w:szCs w:val="32"/>
          <w:lang w:val="kk-KZ"/>
        </w:rPr>
      </w:pPr>
      <w:r w:rsidRPr="00C3615F">
        <w:rPr>
          <w:rFonts w:ascii="KZ Times New Roman" w:hAnsi="KZ Times New Roman"/>
          <w:sz w:val="32"/>
          <w:szCs w:val="32"/>
          <w:lang w:val="kk-KZ"/>
        </w:rPr>
        <w:t>Ағаш бітімінің морфологиялық маңызды айырмашылық белгілері бар және ол тұқымдар құрамымен, нысанымен, жасымен, шығу тегімен, бонитетімен, толықтылығымен, қабысуымен, қалыңдығымен, қорымен, өнімділігімен, даму жағдайымен топтастырылады.</w:t>
      </w:r>
    </w:p>
    <w:p w:rsidR="00C10468" w:rsidRPr="00C3615F" w:rsidRDefault="00C10468" w:rsidP="00C10468">
      <w:pPr>
        <w:ind w:firstLine="708"/>
        <w:jc w:val="both"/>
        <w:rPr>
          <w:rFonts w:ascii="KZ Times New Roman" w:hAnsi="KZ Times New Roman"/>
          <w:sz w:val="32"/>
          <w:szCs w:val="32"/>
          <w:lang w:val="kk-KZ"/>
        </w:rPr>
      </w:pPr>
      <w:r w:rsidRPr="00C3615F">
        <w:rPr>
          <w:rFonts w:ascii="KZ Times New Roman" w:hAnsi="KZ Times New Roman"/>
          <w:sz w:val="32"/>
          <w:szCs w:val="32"/>
          <w:lang w:val="kk-KZ"/>
        </w:rPr>
        <w:t>Ағаш бітімінің құрамы – қалыптастыратын ағаш тұқымдарының тізбесі және әр тұқымның бітіміне қатынас дәрежесі. Егер ағаш бітімі бір ағаш тұқымынан немесе бірлі – жарым қоспадан құралса, онда ол таза, ал егер екі немесе одан көп тұқымнан құралса аралас деп аталады. Ағаш бітімінің құрамы 10 – балдық жүйемен белгіленеді. Егер ол 7\10 қарағайдан және 3\10 қайыңнан құралса, онда құрамы 7ҚЗАҚ деп бөлінеді, бас әріптер тұқымдарды көрсетеді, ал сандар қосындысы 10 болу керек.</w:t>
      </w:r>
    </w:p>
    <w:p w:rsidR="00C10468" w:rsidRPr="00C3615F" w:rsidRDefault="00C10468" w:rsidP="00C10468">
      <w:pPr>
        <w:ind w:firstLine="708"/>
        <w:jc w:val="both"/>
        <w:rPr>
          <w:rFonts w:ascii="KZ Times New Roman" w:hAnsi="KZ Times New Roman"/>
          <w:sz w:val="32"/>
          <w:szCs w:val="32"/>
          <w:lang w:val="kk-KZ"/>
        </w:rPr>
      </w:pPr>
      <w:r w:rsidRPr="00C3615F">
        <w:rPr>
          <w:rFonts w:ascii="KZ Times New Roman" w:hAnsi="KZ Times New Roman"/>
          <w:sz w:val="32"/>
          <w:szCs w:val="32"/>
          <w:lang w:val="kk-KZ"/>
        </w:rPr>
        <w:t>Ағаш бітімінде бір ағаш тұқымы көп болса, ол басым түскен деп аталады. Ал егер бітімдегі тұқым шаруашылықта бағалы болса оны басты деп атайды.</w:t>
      </w:r>
    </w:p>
    <w:p w:rsidR="00C10468" w:rsidRPr="00C3615F" w:rsidRDefault="00C10468" w:rsidP="00C10468">
      <w:pPr>
        <w:ind w:firstLine="708"/>
        <w:jc w:val="both"/>
        <w:rPr>
          <w:rFonts w:ascii="KZ Times New Roman" w:hAnsi="KZ Times New Roman"/>
          <w:sz w:val="32"/>
          <w:szCs w:val="32"/>
          <w:lang w:val="kk-KZ"/>
        </w:rPr>
      </w:pPr>
      <w:r w:rsidRPr="00C3615F">
        <w:rPr>
          <w:rFonts w:ascii="KZ Times New Roman" w:hAnsi="KZ Times New Roman"/>
          <w:sz w:val="32"/>
          <w:szCs w:val="32"/>
          <w:lang w:val="kk-KZ"/>
        </w:rPr>
        <w:t xml:space="preserve">Ағаш бітімінің нысаны, ең маңызды кейіпі, бір биіктіктегі ағаштар қалыптастыратын қатарлар санымен анықталады. Егер ағаштардың бөрікбасы жалпы қатар құрастырса, онда ол ағаш бітімі қарапайым, немесе бір қатарлы деп аталады, ал егер екі немесе бірнеше қатар құрастырса, онда ол күрделі немесе көп қатарлы. Егер қатар толықтығы 0,3 кем болмаса, онда ағаш бітімін күрделіге жатқызады. Олар топырағы және климаттық жағдайлары қолайлы жерлерде қалыптасады. Жоғарғы қатарда тез өсетін, жарықты жақсы көретін тұқымдар өседі, ал екінші және үшіншіде жарықтың, аздығына көнетін ағаштар. Күрделі ағаш бітімінің </w:t>
      </w:r>
      <w:r w:rsidRPr="00C3615F">
        <w:rPr>
          <w:rFonts w:ascii="KZ Times New Roman" w:hAnsi="KZ Times New Roman"/>
          <w:sz w:val="32"/>
          <w:szCs w:val="32"/>
          <w:lang w:val="kk-KZ"/>
        </w:rPr>
        <w:lastRenderedPageBreak/>
        <w:t>мысалы ретінде мына ағаш бітімін келтіруге болады - қайың бірінші қатарда өседі, ал екінші қатарда – шырша.</w:t>
      </w:r>
    </w:p>
    <w:p w:rsidR="00C10468" w:rsidRPr="00C3615F" w:rsidRDefault="00C10468" w:rsidP="00C10468">
      <w:pPr>
        <w:ind w:firstLine="708"/>
        <w:jc w:val="both"/>
        <w:rPr>
          <w:rFonts w:ascii="KZ Times New Roman" w:hAnsi="KZ Times New Roman"/>
          <w:sz w:val="32"/>
          <w:szCs w:val="32"/>
          <w:lang w:val="kk-KZ"/>
        </w:rPr>
      </w:pPr>
      <w:r w:rsidRPr="00C3615F">
        <w:rPr>
          <w:rFonts w:ascii="KZ Times New Roman" w:hAnsi="KZ Times New Roman"/>
          <w:sz w:val="32"/>
          <w:szCs w:val="32"/>
          <w:lang w:val="kk-KZ"/>
        </w:rPr>
        <w:t xml:space="preserve"> Іс жүзінде өсімдіктердің нысанын бөледі, оған қатарлар саны, ағаштар, бұталар, мүктер, қыналармен қалыптасқан. Бұл жағдайда ең жоғарғы қатарда ағаштар, сосын бұталар, ең төменінде – шөптер, мүктер, қыналар, олар топырақты жауып тұрады.</w:t>
      </w:r>
    </w:p>
    <w:p w:rsidR="00C10468" w:rsidRPr="00C3615F" w:rsidRDefault="00C10468" w:rsidP="00C10468">
      <w:pPr>
        <w:ind w:firstLine="708"/>
        <w:jc w:val="both"/>
        <w:rPr>
          <w:rFonts w:ascii="KZ Times New Roman" w:hAnsi="KZ Times New Roman"/>
          <w:sz w:val="32"/>
          <w:szCs w:val="32"/>
          <w:lang w:val="kk-KZ"/>
        </w:rPr>
      </w:pPr>
      <w:r w:rsidRPr="00C3615F">
        <w:rPr>
          <w:rFonts w:ascii="KZ Times New Roman" w:hAnsi="KZ Times New Roman"/>
          <w:sz w:val="32"/>
          <w:szCs w:val="32"/>
          <w:lang w:val="kk-KZ"/>
        </w:rPr>
        <w:t>Ағаш бітімінің жасы – ол қатарды қалыптастыратын ағаштардың жасы, оның биологиялық және шаруашылық маңызы зор. Егер ағаштардың жасы жас классының шамасында болса бір жастағы болады, ал егер ол шамадан шықса, онда әр түрлі жастағы деп аталады.</w:t>
      </w:r>
    </w:p>
    <w:p w:rsidR="00C10468" w:rsidRPr="00C3615F" w:rsidRDefault="00C10468" w:rsidP="00C10468">
      <w:pPr>
        <w:ind w:firstLine="708"/>
        <w:jc w:val="both"/>
        <w:rPr>
          <w:rFonts w:ascii="KZ Times New Roman" w:hAnsi="KZ Times New Roman"/>
          <w:sz w:val="32"/>
          <w:szCs w:val="32"/>
          <w:lang w:val="kk-KZ"/>
        </w:rPr>
      </w:pPr>
      <w:r w:rsidRPr="00C3615F">
        <w:rPr>
          <w:rFonts w:ascii="KZ Times New Roman" w:hAnsi="KZ Times New Roman"/>
          <w:sz w:val="32"/>
          <w:szCs w:val="32"/>
          <w:lang w:val="kk-KZ"/>
        </w:rPr>
        <w:t>Ағаш бітімінің жасына байланысты бөледі – жас, орта жаста, пісіп қалған, піскен, тұрып қалған деп. Жас ағаш бітімі – ағаш бітімінің қабысуынан екінші класстағы жасының аяғына дейінгі кезең. Бұл орманның ұрпағына жатады - өзі себілгенненөскендер, жаңа өсулер, балақ шыбықтар, олар қабысқаннан кейін шатқал қалыптастырады, яғни өте жиі және толық орман участогі, күтілмейді, I класс жасындағы балаусаға жатады. Ағаштар жылдам жіктелу, биіктікке тез өсу, қарқынды бұтақтанып және жапырақтану кезеңінде жас ағаш бітімі II классқа өтіп сырықтанады.</w:t>
      </w:r>
    </w:p>
    <w:p w:rsidR="00C10468" w:rsidRPr="00C3615F" w:rsidRDefault="00C10468" w:rsidP="00C10468">
      <w:pPr>
        <w:ind w:firstLine="708"/>
        <w:jc w:val="both"/>
        <w:rPr>
          <w:rFonts w:ascii="KZ Times New Roman" w:hAnsi="KZ Times New Roman"/>
          <w:sz w:val="32"/>
          <w:szCs w:val="32"/>
          <w:lang w:val="kk-KZ"/>
        </w:rPr>
      </w:pPr>
      <w:r w:rsidRPr="00C3615F">
        <w:rPr>
          <w:rFonts w:ascii="KZ Times New Roman" w:hAnsi="KZ Times New Roman"/>
          <w:sz w:val="32"/>
          <w:szCs w:val="32"/>
          <w:lang w:val="kk-KZ"/>
        </w:rPr>
        <w:t>Ағаштардың жіктелуі саябырлау кезеңі басталады, бірақта өсуі қарқындап сүрекдіңнің қоры көбейіп тұқым беру кезеңі басталады. Ондай ағаш бітімін орта жастағыға жатқызады, яғни III класс басынан пісу жасына дейінгі кезең. Пісіп қалған ағаш бітімі, класс жасымен пісу жасын алдын – алады. Бұл кезеңде ағаштардың шаруашылық және техникалық белгілері анықталып, жақсы өнім беріп, биікке өсуді саябырлатып, диаметрі үлкейуі мен сүрегі жуандауы азаяды. Яғни табиғи сиреу және жіктелу төмендейді.</w:t>
      </w:r>
    </w:p>
    <w:p w:rsidR="00C10468" w:rsidRPr="00C3615F" w:rsidRDefault="00C10468" w:rsidP="00C10468">
      <w:pPr>
        <w:ind w:firstLine="708"/>
        <w:jc w:val="both"/>
        <w:rPr>
          <w:rFonts w:ascii="KZ Times New Roman" w:hAnsi="KZ Times New Roman"/>
          <w:sz w:val="32"/>
          <w:szCs w:val="32"/>
          <w:lang w:val="kk-KZ"/>
        </w:rPr>
      </w:pPr>
      <w:r w:rsidRPr="00C3615F">
        <w:rPr>
          <w:rFonts w:ascii="KZ Times New Roman" w:hAnsi="KZ Times New Roman"/>
          <w:sz w:val="32"/>
          <w:szCs w:val="32"/>
          <w:lang w:val="kk-KZ"/>
        </w:rPr>
        <w:t>Пісу жасына келген  ағаш бітімінің сандық және сапалық көрсеткіштері белгіленіп шаруашылық мақсаттарына сәйкес болады. Ол кесуге дайын, негізгі ағаш сортименттерінің шығымы мен қоры өте жоғары. Ондай ағаш бітімдерінде дәндердің өнімі өте болуы байқалады. Тұрып қалған ағаш бітімдерінің жасы, пісу кезеңінің басталу уақытынан, екі немесе одан көп жас класстарымен жоғары. Ол уақытта өсу бәсеңдейді, жел сұлатпасы және зақымдану, ауыру әсерімен ағаштар өледі. Ағаш бітімі көп сирейді.</w:t>
      </w:r>
    </w:p>
    <w:p w:rsidR="00C10468" w:rsidRPr="00C3615F" w:rsidRDefault="00C10468" w:rsidP="00C10468">
      <w:pPr>
        <w:ind w:firstLine="708"/>
        <w:jc w:val="both"/>
        <w:rPr>
          <w:rFonts w:ascii="KZ Times New Roman" w:hAnsi="KZ Times New Roman"/>
          <w:sz w:val="32"/>
          <w:szCs w:val="32"/>
          <w:lang w:val="kk-KZ"/>
        </w:rPr>
      </w:pPr>
      <w:r w:rsidRPr="00C3615F">
        <w:rPr>
          <w:rFonts w:ascii="KZ Times New Roman" w:hAnsi="KZ Times New Roman"/>
          <w:sz w:val="32"/>
          <w:szCs w:val="32"/>
          <w:lang w:val="kk-KZ"/>
        </w:rPr>
        <w:lastRenderedPageBreak/>
        <w:t>Ағаш бітімінің пайда болу тегі деп қалыптасу жасын айтады. Егер ағаш бітімі дәндер егумен немесе арнайы өсірілген жас ағаш өсімдіктерімен отырғызылып өсірілсе, онда ол қолмен жасаудан пайда болған ағаш бітімі. Егер ағаш бітімі дәндер қонумен немесе өзінен көбейсе, онда оның пайда болуын табиғи дейді. Қолдан жасалатын ағаш бітімдері орман шаруашылығы қарқынды дамитын жерлерде жиі болады. Ал табиғи ағаш бітімдері тұқымдық және балақ шыбықтық болып бөлінеді.</w:t>
      </w:r>
    </w:p>
    <w:p w:rsidR="00C10468" w:rsidRPr="00C3615F" w:rsidRDefault="00C10468" w:rsidP="00C10468">
      <w:pPr>
        <w:ind w:firstLine="708"/>
        <w:jc w:val="both"/>
        <w:rPr>
          <w:rFonts w:ascii="KZ Times New Roman" w:hAnsi="KZ Times New Roman"/>
          <w:sz w:val="32"/>
          <w:szCs w:val="32"/>
          <w:lang w:val="kk-KZ"/>
        </w:rPr>
      </w:pPr>
      <w:r w:rsidRPr="00C3615F">
        <w:rPr>
          <w:rFonts w:ascii="KZ Times New Roman" w:hAnsi="KZ Times New Roman"/>
          <w:sz w:val="32"/>
          <w:szCs w:val="32"/>
          <w:lang w:val="kk-KZ"/>
        </w:rPr>
        <w:t>Дәндерден өскен ағаштардан пайда болған ағаш бітімі тұқымдық деп аталады. Тұқымдық жолмен барлық қылтықтық тұқымдар пайда болған, сонымен қатар көптеген жапырақтылар (емен,қайың,көктерек ж.т.б.). Дәннен өскен ағаштардың діңі тік болады.</w:t>
      </w:r>
    </w:p>
    <w:p w:rsidR="00C10468" w:rsidRPr="00C3615F" w:rsidRDefault="00C10468" w:rsidP="00C10468">
      <w:pPr>
        <w:ind w:firstLine="708"/>
        <w:jc w:val="both"/>
        <w:rPr>
          <w:rFonts w:ascii="KZ Times New Roman" w:hAnsi="KZ Times New Roman"/>
          <w:sz w:val="32"/>
          <w:szCs w:val="32"/>
          <w:lang w:val="kk-KZ"/>
        </w:rPr>
      </w:pPr>
      <w:r w:rsidRPr="00C3615F">
        <w:rPr>
          <w:rFonts w:ascii="KZ Times New Roman" w:hAnsi="KZ Times New Roman"/>
          <w:sz w:val="32"/>
          <w:szCs w:val="32"/>
          <w:lang w:val="kk-KZ"/>
        </w:rPr>
        <w:t>Түбіртек балақ шыбықтан қалыптасқан ағаш бітімін балақ шыбықтық деп атайды. Балақ шыбықтық ағаштар топтасып өседі, ал діңдері қисық болады. Балақ шыбықтық жолмен жиі жапырақтылар өседі. Мысалы, қайыңдар – түбірден, көктерек – тамыр атпадан,хөке ағаштары – сұлама бұтақтардан.</w:t>
      </w:r>
    </w:p>
    <w:p w:rsidR="00C10468" w:rsidRPr="00C3615F" w:rsidRDefault="00C10468" w:rsidP="00C10468">
      <w:pPr>
        <w:ind w:firstLine="708"/>
        <w:jc w:val="both"/>
        <w:rPr>
          <w:rFonts w:ascii="KZ Times New Roman" w:hAnsi="KZ Times New Roman"/>
          <w:sz w:val="32"/>
          <w:szCs w:val="32"/>
          <w:lang w:val="kk-KZ"/>
        </w:rPr>
      </w:pPr>
      <w:r w:rsidRPr="00C3615F">
        <w:rPr>
          <w:rFonts w:ascii="KZ Times New Roman" w:hAnsi="KZ Times New Roman"/>
          <w:sz w:val="32"/>
          <w:szCs w:val="32"/>
          <w:lang w:val="kk-KZ"/>
        </w:rPr>
        <w:t>Ағаш бітімдерін түпкілікті және туынды деп ажыратады. Табиғи жағдайларында қалыптасқан, белгілі орман өсімдіктері жағдайларына сәйкес басымды тұқыммен сипатталатын ағаш бітімін түпкілікті дейді. Адам әрекеттерімен немесе табиғи өзгерістердің әсерімен бұзылған түпкілікті ағаш бітімінің орнында қалыптасқан ағаш бітімін туынды деп атайды. Ол ағаш бітімдері, ереже ретінде, өнімділігімен нашар, төзімділігі және өміршеңдігімен, шаруашылық құндылығымен төмен.</w:t>
      </w:r>
    </w:p>
    <w:p w:rsidR="00AF48CF" w:rsidRPr="00C10468" w:rsidRDefault="00AF48CF">
      <w:pPr>
        <w:rPr>
          <w:lang w:val="kk-KZ"/>
        </w:rPr>
      </w:pPr>
    </w:p>
    <w:sectPr w:rsidR="00AF48CF" w:rsidRPr="00C10468" w:rsidSect="00AF48CF">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KZ Times New Roman">
    <w:altName w:val="Times New Roman"/>
    <w:charset w:val="00"/>
    <w:family w:val="roman"/>
    <w:pitch w:val="variable"/>
    <w:sig w:usb0="00000287" w:usb1="00000000" w:usb2="00000000" w:usb3="00000000" w:csb0="0000009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08"/>
  <w:characterSpacingControl w:val="doNotCompress"/>
  <w:compat/>
  <w:rsids>
    <w:rsidRoot w:val="00C10468"/>
    <w:rsid w:val="00AF48CF"/>
    <w:rsid w:val="00C10468"/>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0"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10468"/>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Title"/>
    <w:basedOn w:val="a"/>
    <w:link w:val="a4"/>
    <w:qFormat/>
    <w:rsid w:val="00C10468"/>
    <w:pPr>
      <w:jc w:val="center"/>
    </w:pPr>
    <w:rPr>
      <w:sz w:val="28"/>
      <w:szCs w:val="20"/>
    </w:rPr>
  </w:style>
  <w:style w:type="character" w:customStyle="1" w:styleId="a4">
    <w:name w:val="Название Знак"/>
    <w:basedOn w:val="a0"/>
    <w:link w:val="a3"/>
    <w:rsid w:val="00C10468"/>
    <w:rPr>
      <w:rFonts w:ascii="Times New Roman" w:eastAsia="Times New Roman" w:hAnsi="Times New Roman" w:cs="Times New Roman"/>
      <w:sz w:val="28"/>
      <w:szCs w:val="20"/>
      <w:lang w:eastAsia="ru-RU"/>
    </w:rPr>
  </w:style>
  <w:style w:type="paragraph" w:styleId="a5">
    <w:name w:val="Subtitle"/>
    <w:basedOn w:val="a"/>
    <w:link w:val="a6"/>
    <w:qFormat/>
    <w:rsid w:val="00C10468"/>
    <w:pPr>
      <w:jc w:val="center"/>
    </w:pPr>
    <w:rPr>
      <w:sz w:val="28"/>
      <w:szCs w:val="20"/>
    </w:rPr>
  </w:style>
  <w:style w:type="character" w:customStyle="1" w:styleId="a6">
    <w:name w:val="Подзаголовок Знак"/>
    <w:basedOn w:val="a0"/>
    <w:link w:val="a5"/>
    <w:rsid w:val="00C10468"/>
    <w:rPr>
      <w:rFonts w:ascii="Times New Roman" w:eastAsia="Times New Roman" w:hAnsi="Times New Roman" w:cs="Times New Roman"/>
      <w:sz w:val="28"/>
      <w:szCs w:val="20"/>
      <w:lang w:eastAsia="ru-RU"/>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3</Pages>
  <Words>805</Words>
  <Characters>4591</Characters>
  <Application>Microsoft Office Word</Application>
  <DocSecurity>0</DocSecurity>
  <Lines>38</Lines>
  <Paragraphs>10</Paragraphs>
  <ScaleCrop>false</ScaleCrop>
  <Company/>
  <LinksUpToDate>false</LinksUpToDate>
  <CharactersWithSpaces>5386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2</cp:revision>
  <dcterms:created xsi:type="dcterms:W3CDTF">2020-04-06T13:42:00Z</dcterms:created>
  <dcterms:modified xsi:type="dcterms:W3CDTF">2020-04-06T13:44:00Z</dcterms:modified>
</cp:coreProperties>
</file>